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99" w:rsidRPr="00EF7899" w:rsidRDefault="00EF7899" w:rsidP="00EF7899">
      <w:pPr>
        <w:spacing w:after="0" w:line="276" w:lineRule="auto"/>
        <w:rPr>
          <w:rFonts w:eastAsia="Times New Roman" w:cstheme="minorHAnsi"/>
          <w:color w:val="000000"/>
          <w:sz w:val="24"/>
          <w:szCs w:val="24"/>
        </w:rPr>
      </w:pPr>
      <w:r w:rsidRPr="00EF7899">
        <w:rPr>
          <w:rFonts w:eastAsia="Times New Roman" w:cstheme="minorHAnsi"/>
          <w:b/>
          <w:bCs/>
          <w:color w:val="000000"/>
          <w:sz w:val="20"/>
          <w:szCs w:val="20"/>
        </w:rPr>
        <w:t>------------------------------------------------- persbericht -------------------------------------------------</w:t>
      </w:r>
    </w:p>
    <w:p w:rsidR="00EF7899" w:rsidRPr="00EF7899" w:rsidRDefault="00DA4A58" w:rsidP="00EF7899">
      <w:pPr>
        <w:spacing w:after="0" w:line="240" w:lineRule="auto"/>
        <w:rPr>
          <w:rFonts w:eastAsia="Times New Roman" w:cstheme="minorHAnsi"/>
          <w:sz w:val="24"/>
          <w:szCs w:val="24"/>
          <w:lang w:eastAsia="nl-NL"/>
        </w:rPr>
      </w:pPr>
      <w:proofErr w:type="spellStart"/>
      <w:r w:rsidRPr="00DA4A58">
        <w:rPr>
          <w:rFonts w:eastAsia="Times New Roman" w:cstheme="minorHAnsi"/>
          <w:b/>
          <w:bCs/>
          <w:i/>
          <w:color w:val="000000"/>
          <w:sz w:val="20"/>
          <w:szCs w:val="20"/>
          <w:lang w:eastAsia="nl-NL"/>
        </w:rPr>
        <w:t>Thijl</w:t>
      </w:r>
      <w:proofErr w:type="spellEnd"/>
      <w:r w:rsidR="00EF7899" w:rsidRPr="00EF7899">
        <w:rPr>
          <w:rFonts w:eastAsia="Times New Roman" w:cstheme="minorHAnsi"/>
          <w:b/>
          <w:bCs/>
          <w:color w:val="000000"/>
          <w:sz w:val="20"/>
          <w:szCs w:val="20"/>
          <w:lang w:eastAsia="nl-NL"/>
        </w:rPr>
        <w:t xml:space="preserve"> genomineerd voor International Opera Award</w:t>
      </w:r>
      <w:r w:rsidR="00D66ED0">
        <w:rPr>
          <w:rFonts w:eastAsia="Times New Roman" w:cstheme="minorHAnsi"/>
          <w:b/>
          <w:bCs/>
          <w:color w:val="000000"/>
          <w:sz w:val="20"/>
          <w:szCs w:val="20"/>
          <w:lang w:eastAsia="nl-NL"/>
        </w:rPr>
        <w:t>s</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b/>
          <w:bCs/>
          <w:color w:val="000000"/>
          <w:sz w:val="20"/>
          <w:szCs w:val="20"/>
          <w:lang w:eastAsia="nl-NL"/>
        </w:rPr>
        <w:t>Utrecht, 3</w:t>
      </w:r>
      <w:r>
        <w:rPr>
          <w:rFonts w:eastAsia="Times New Roman" w:cstheme="minorHAnsi"/>
          <w:b/>
          <w:bCs/>
          <w:color w:val="000000"/>
          <w:sz w:val="20"/>
          <w:szCs w:val="20"/>
          <w:lang w:eastAsia="nl-NL"/>
        </w:rPr>
        <w:t>1</w:t>
      </w:r>
      <w:r w:rsidRPr="00EF7899">
        <w:rPr>
          <w:rFonts w:eastAsia="Times New Roman" w:cstheme="minorHAnsi"/>
          <w:b/>
          <w:bCs/>
          <w:color w:val="000000"/>
          <w:sz w:val="20"/>
          <w:szCs w:val="20"/>
          <w:lang w:eastAsia="nl-NL"/>
        </w:rPr>
        <w:t xml:space="preserve"> januari 2019 - De opera </w:t>
      </w:r>
      <w:proofErr w:type="spellStart"/>
      <w:r w:rsidRPr="00EF7899">
        <w:rPr>
          <w:rFonts w:eastAsia="Times New Roman" w:cstheme="minorHAnsi"/>
          <w:b/>
          <w:bCs/>
          <w:i/>
          <w:iCs/>
          <w:color w:val="000000"/>
          <w:sz w:val="20"/>
          <w:szCs w:val="20"/>
          <w:lang w:eastAsia="nl-NL"/>
        </w:rPr>
        <w:t>Thijl</w:t>
      </w:r>
      <w:proofErr w:type="spellEnd"/>
      <w:r w:rsidRPr="00EF7899">
        <w:rPr>
          <w:rFonts w:eastAsia="Times New Roman" w:cstheme="minorHAnsi"/>
          <w:b/>
          <w:bCs/>
          <w:color w:val="000000"/>
          <w:sz w:val="20"/>
          <w:szCs w:val="20"/>
          <w:lang w:eastAsia="nl-NL"/>
        </w:rPr>
        <w:t xml:space="preserve"> , uitgevoerd door het </w:t>
      </w:r>
      <w:proofErr w:type="spellStart"/>
      <w:r w:rsidRPr="00EF7899">
        <w:rPr>
          <w:rFonts w:eastAsia="Times New Roman" w:cstheme="minorHAnsi"/>
          <w:b/>
          <w:bCs/>
          <w:color w:val="000000"/>
          <w:sz w:val="20"/>
          <w:szCs w:val="20"/>
          <w:lang w:eastAsia="nl-NL"/>
        </w:rPr>
        <w:t>Utrechtsch</w:t>
      </w:r>
      <w:proofErr w:type="spellEnd"/>
      <w:r w:rsidRPr="00EF7899">
        <w:rPr>
          <w:rFonts w:eastAsia="Times New Roman" w:cstheme="minorHAnsi"/>
          <w:b/>
          <w:bCs/>
          <w:color w:val="000000"/>
          <w:sz w:val="20"/>
          <w:szCs w:val="20"/>
          <w:lang w:eastAsia="nl-NL"/>
        </w:rPr>
        <w:t xml:space="preserve"> Studenten Concert, is genomineerd voor de International Opera </w:t>
      </w:r>
      <w:proofErr w:type="spellStart"/>
      <w:r w:rsidRPr="00EF7899">
        <w:rPr>
          <w:rFonts w:eastAsia="Times New Roman" w:cstheme="minorHAnsi"/>
          <w:b/>
          <w:bCs/>
          <w:color w:val="000000"/>
          <w:sz w:val="20"/>
          <w:szCs w:val="20"/>
          <w:lang w:eastAsia="nl-NL"/>
        </w:rPr>
        <w:t>Awards</w:t>
      </w:r>
      <w:proofErr w:type="spellEnd"/>
      <w:r>
        <w:rPr>
          <w:rFonts w:eastAsia="Times New Roman" w:cstheme="minorHAnsi"/>
          <w:b/>
          <w:bCs/>
          <w:color w:val="000000"/>
          <w:sz w:val="20"/>
          <w:szCs w:val="20"/>
          <w:lang w:eastAsia="nl-NL"/>
        </w:rPr>
        <w:t>.</w:t>
      </w:r>
      <w:r w:rsidRPr="00EF7899">
        <w:rPr>
          <w:rFonts w:eastAsia="Times New Roman" w:cstheme="minorHAnsi"/>
          <w:b/>
          <w:bCs/>
          <w:color w:val="000000"/>
          <w:sz w:val="20"/>
          <w:szCs w:val="20"/>
          <w:lang w:eastAsia="nl-NL"/>
        </w:rPr>
        <w:t xml:space="preserve"> </w:t>
      </w:r>
      <w:r w:rsidR="00D908F8">
        <w:rPr>
          <w:rFonts w:eastAsia="Times New Roman" w:cstheme="minorHAnsi"/>
          <w:b/>
          <w:bCs/>
          <w:color w:val="000000"/>
          <w:sz w:val="20"/>
          <w:szCs w:val="20"/>
          <w:lang w:eastAsia="nl-NL"/>
        </w:rPr>
        <w:t xml:space="preserve"> </w:t>
      </w:r>
      <w:bookmarkStart w:id="0" w:name="_GoBack"/>
      <w:bookmarkEnd w:id="0"/>
      <w:r w:rsidRPr="00EF7899">
        <w:rPr>
          <w:rFonts w:eastAsia="Times New Roman" w:cstheme="minorHAnsi"/>
          <w:b/>
          <w:bCs/>
          <w:color w:val="000000"/>
          <w:sz w:val="20"/>
          <w:szCs w:val="20"/>
          <w:lang w:eastAsia="nl-NL"/>
        </w:rPr>
        <w:t>Het studentenorkest bracht afgelopen zomer de grootste Nederlandstalige opera ooit geschreven voor het eerst in 38 jaar terug op het toneel. Dat bleef ook internationaal niet onopgemerkt.</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De International Opera </w:t>
      </w:r>
      <w:proofErr w:type="spellStart"/>
      <w:r w:rsidRPr="00EF7899">
        <w:rPr>
          <w:rFonts w:eastAsia="Times New Roman" w:cstheme="minorHAnsi"/>
          <w:color w:val="000000"/>
          <w:sz w:val="20"/>
          <w:szCs w:val="20"/>
          <w:lang w:eastAsia="nl-NL"/>
        </w:rPr>
        <w:t>Awards</w:t>
      </w:r>
      <w:proofErr w:type="spellEnd"/>
      <w:r w:rsidRPr="00EF7899">
        <w:rPr>
          <w:rFonts w:eastAsia="Times New Roman" w:cstheme="minorHAnsi"/>
          <w:color w:val="000000"/>
          <w:sz w:val="20"/>
          <w:szCs w:val="20"/>
          <w:lang w:eastAsia="nl-NL"/>
        </w:rPr>
        <w:t xml:space="preserve"> worden ook wel gezien als de ‘Oscars’ van de operawereld. Dat </w:t>
      </w:r>
      <w:r w:rsidRPr="00EF7899">
        <w:rPr>
          <w:rFonts w:eastAsia="Times New Roman" w:cstheme="minorHAnsi"/>
          <w:color w:val="1D2129"/>
          <w:sz w:val="20"/>
          <w:szCs w:val="20"/>
          <w:shd w:val="clear" w:color="auto" w:fill="FFFFFF"/>
          <w:lang w:eastAsia="nl-NL"/>
        </w:rPr>
        <w:t xml:space="preserve">een opera, uitgevoerd door niet-professioneel orkest op dezelfde shortlist staat als </w:t>
      </w:r>
      <w:r w:rsidRPr="00EF7899">
        <w:rPr>
          <w:rFonts w:eastAsia="Times New Roman" w:cstheme="minorHAnsi"/>
          <w:color w:val="000000"/>
          <w:sz w:val="20"/>
          <w:szCs w:val="20"/>
          <w:lang w:eastAsia="nl-NL"/>
        </w:rPr>
        <w:t xml:space="preserve">producties van toonaangevende operahuizen als het </w:t>
      </w:r>
      <w:proofErr w:type="spellStart"/>
      <w:r w:rsidRPr="00EF7899">
        <w:rPr>
          <w:rFonts w:eastAsia="Times New Roman" w:cstheme="minorHAnsi"/>
          <w:color w:val="000000"/>
          <w:sz w:val="20"/>
          <w:szCs w:val="20"/>
          <w:lang w:eastAsia="nl-NL"/>
        </w:rPr>
        <w:t>teatro</w:t>
      </w:r>
      <w:proofErr w:type="spellEnd"/>
      <w:r w:rsidRPr="00EF7899">
        <w:rPr>
          <w:rFonts w:eastAsia="Times New Roman" w:cstheme="minorHAnsi"/>
          <w:color w:val="000000"/>
          <w:sz w:val="20"/>
          <w:szCs w:val="20"/>
          <w:lang w:eastAsia="nl-NL"/>
        </w:rPr>
        <w:t xml:space="preserve"> alla Scala in Milaan en de </w:t>
      </w:r>
      <w:proofErr w:type="spellStart"/>
      <w:r w:rsidRPr="00EF7899">
        <w:rPr>
          <w:rFonts w:eastAsia="Times New Roman" w:cstheme="minorHAnsi"/>
          <w:color w:val="000000"/>
          <w:sz w:val="20"/>
          <w:szCs w:val="20"/>
          <w:lang w:eastAsia="nl-NL"/>
        </w:rPr>
        <w:t>Staatsoper</w:t>
      </w:r>
      <w:proofErr w:type="spellEnd"/>
      <w:r w:rsidRPr="00EF7899">
        <w:rPr>
          <w:rFonts w:eastAsia="Times New Roman" w:cstheme="minorHAnsi"/>
          <w:color w:val="000000"/>
          <w:sz w:val="20"/>
          <w:szCs w:val="20"/>
          <w:lang w:eastAsia="nl-NL"/>
        </w:rPr>
        <w:t xml:space="preserve"> Be</w:t>
      </w:r>
      <w:r>
        <w:rPr>
          <w:rFonts w:eastAsia="Times New Roman" w:cstheme="minorHAnsi"/>
          <w:color w:val="000000"/>
          <w:sz w:val="20"/>
          <w:szCs w:val="20"/>
          <w:lang w:eastAsia="nl-NL"/>
        </w:rPr>
        <w:t>rlin</w:t>
      </w:r>
      <w:r w:rsidRPr="00EF7899">
        <w:rPr>
          <w:rFonts w:eastAsia="Times New Roman" w:cstheme="minorHAnsi"/>
          <w:color w:val="000000"/>
          <w:sz w:val="20"/>
          <w:szCs w:val="20"/>
          <w:lang w:eastAsia="nl-NL"/>
        </w:rPr>
        <w:t>, is een unicum.</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proofErr w:type="spellStart"/>
      <w:r w:rsidRPr="00EF7899">
        <w:rPr>
          <w:rFonts w:eastAsia="Times New Roman" w:cstheme="minorHAnsi"/>
          <w:i/>
          <w:iCs/>
          <w:color w:val="000000"/>
          <w:sz w:val="20"/>
          <w:szCs w:val="20"/>
          <w:lang w:eastAsia="nl-NL"/>
        </w:rPr>
        <w:t>Thijl</w:t>
      </w:r>
      <w:proofErr w:type="spellEnd"/>
      <w:r w:rsidRPr="00EF7899">
        <w:rPr>
          <w:rFonts w:eastAsia="Times New Roman" w:cstheme="minorHAnsi"/>
          <w:color w:val="000000"/>
          <w:sz w:val="20"/>
          <w:szCs w:val="20"/>
          <w:lang w:eastAsia="nl-NL"/>
        </w:rPr>
        <w:t xml:space="preserve">, geschreven in 1940 door de Nederlandse componist en verzetsstrijder Jan van </w:t>
      </w:r>
      <w:proofErr w:type="spellStart"/>
      <w:r w:rsidRPr="00EF7899">
        <w:rPr>
          <w:rFonts w:eastAsia="Times New Roman" w:cstheme="minorHAnsi"/>
          <w:color w:val="000000"/>
          <w:sz w:val="20"/>
          <w:szCs w:val="20"/>
          <w:lang w:eastAsia="nl-NL"/>
        </w:rPr>
        <w:t>Gilse</w:t>
      </w:r>
      <w:proofErr w:type="spellEnd"/>
      <w:r w:rsidRPr="00EF7899">
        <w:rPr>
          <w:rFonts w:eastAsia="Times New Roman" w:cstheme="minorHAnsi"/>
          <w:color w:val="000000"/>
          <w:sz w:val="20"/>
          <w:szCs w:val="20"/>
          <w:lang w:eastAsia="nl-NL"/>
        </w:rPr>
        <w:t>, is genomineerd in de categorie ‘</w:t>
      </w:r>
      <w:proofErr w:type="spellStart"/>
      <w:r w:rsidRPr="00EF7899">
        <w:rPr>
          <w:rFonts w:eastAsia="Times New Roman" w:cstheme="minorHAnsi"/>
          <w:color w:val="000000"/>
          <w:sz w:val="20"/>
          <w:szCs w:val="20"/>
          <w:lang w:eastAsia="nl-NL"/>
        </w:rPr>
        <w:t>rediscovered</w:t>
      </w:r>
      <w:proofErr w:type="spellEnd"/>
      <w:r w:rsidRPr="00EF7899">
        <w:rPr>
          <w:rFonts w:eastAsia="Times New Roman" w:cstheme="minorHAnsi"/>
          <w:color w:val="000000"/>
          <w:sz w:val="20"/>
          <w:szCs w:val="20"/>
          <w:lang w:eastAsia="nl-NL"/>
        </w:rPr>
        <w:t xml:space="preserve"> </w:t>
      </w:r>
      <w:proofErr w:type="spellStart"/>
      <w:r w:rsidRPr="00EF7899">
        <w:rPr>
          <w:rFonts w:eastAsia="Times New Roman" w:cstheme="minorHAnsi"/>
          <w:color w:val="000000"/>
          <w:sz w:val="20"/>
          <w:szCs w:val="20"/>
          <w:lang w:eastAsia="nl-NL"/>
        </w:rPr>
        <w:t>work</w:t>
      </w:r>
      <w:proofErr w:type="spellEnd"/>
      <w:r w:rsidRPr="00EF7899">
        <w:rPr>
          <w:rFonts w:eastAsia="Times New Roman" w:cstheme="minorHAnsi"/>
          <w:color w:val="000000"/>
          <w:sz w:val="20"/>
          <w:szCs w:val="20"/>
          <w:lang w:eastAsia="nl-NL"/>
        </w:rPr>
        <w:t xml:space="preserve">’. Slechts één keer eerder, in 1980, werd deze vrijheidsopera geënsceneerd uitgevoerd. Nadat de bladmuziek van die uitvoering, op de handgeschreven partituur na, spoorloos verdween, heeft het werk nooit meer op de lessenaars gestaan. Totdat het werk afgelopen zomer in een speciaal gebouwd theater van zeecontainers terug op het toneel werd gebracht door het </w:t>
      </w:r>
      <w:proofErr w:type="spellStart"/>
      <w:r w:rsidRPr="00EF7899">
        <w:rPr>
          <w:rFonts w:eastAsia="Times New Roman" w:cstheme="minorHAnsi"/>
          <w:color w:val="000000"/>
          <w:sz w:val="20"/>
          <w:szCs w:val="20"/>
          <w:lang w:eastAsia="nl-NL"/>
        </w:rPr>
        <w:t>USConcert</w:t>
      </w:r>
      <w:proofErr w:type="spellEnd"/>
      <w:r w:rsidRPr="00EF7899">
        <w:rPr>
          <w:rFonts w:eastAsia="Times New Roman" w:cstheme="minorHAnsi"/>
          <w:color w:val="000000"/>
          <w:sz w:val="20"/>
          <w:szCs w:val="20"/>
          <w:lang w:eastAsia="nl-NL"/>
        </w:rPr>
        <w:t>. De productie trok 6.000 bezoekers en kon rekenen op lovende recensies.</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Dat het de studenten lukte om het werk opnieuw uit te voeren, is alles behalve vanzelfsprekend. Voor de opera is een enorme bezetting nodig, oorspronkelijk telt het werk alleen al 65 zangrollen. Bovendien moesten de orkestleden eerst de handgeschreven bladmuziek ontcijferen - een monsterklus die ruim anderhalf jaar in beslag heeft genomen. Met de digitalisering van de bladmuziek is het orkest de drijvende kracht achter de definitieve terugkeer van </w:t>
      </w:r>
      <w:proofErr w:type="spellStart"/>
      <w:r w:rsidRPr="00EF7899">
        <w:rPr>
          <w:rFonts w:eastAsia="Times New Roman" w:cstheme="minorHAnsi"/>
          <w:i/>
          <w:iCs/>
          <w:color w:val="000000"/>
          <w:sz w:val="20"/>
          <w:szCs w:val="20"/>
          <w:lang w:eastAsia="nl-NL"/>
        </w:rPr>
        <w:t>Thijl</w:t>
      </w:r>
      <w:proofErr w:type="spellEnd"/>
      <w:r w:rsidRPr="00EF7899">
        <w:rPr>
          <w:rFonts w:eastAsia="Times New Roman" w:cstheme="minorHAnsi"/>
          <w:i/>
          <w:iCs/>
          <w:color w:val="000000"/>
          <w:sz w:val="20"/>
          <w:szCs w:val="20"/>
          <w:lang w:eastAsia="nl-NL"/>
        </w:rPr>
        <w:t xml:space="preserve"> </w:t>
      </w:r>
      <w:r w:rsidRPr="00EF7899">
        <w:rPr>
          <w:rFonts w:eastAsia="Times New Roman" w:cstheme="minorHAnsi"/>
          <w:color w:val="000000"/>
          <w:sz w:val="20"/>
          <w:szCs w:val="20"/>
          <w:lang w:eastAsia="nl-NL"/>
        </w:rPr>
        <w:t>in de Nederlandse muziekwereld.</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De winnaars</w:t>
      </w:r>
      <w:r>
        <w:rPr>
          <w:rFonts w:eastAsia="Times New Roman" w:cstheme="minorHAnsi"/>
          <w:color w:val="000000"/>
          <w:sz w:val="20"/>
          <w:szCs w:val="20"/>
          <w:lang w:eastAsia="nl-NL"/>
        </w:rPr>
        <w:t>,</w:t>
      </w:r>
      <w:r w:rsidRPr="00EF7899">
        <w:rPr>
          <w:rFonts w:eastAsia="Times New Roman" w:cstheme="minorHAnsi"/>
          <w:color w:val="000000"/>
          <w:sz w:val="20"/>
          <w:szCs w:val="20"/>
          <w:lang w:eastAsia="nl-NL"/>
        </w:rPr>
        <w:t xml:space="preserve"> </w:t>
      </w:r>
      <w:r w:rsidR="00890251">
        <w:rPr>
          <w:rFonts w:eastAsia="Times New Roman" w:cstheme="minorHAnsi"/>
          <w:color w:val="000000"/>
          <w:sz w:val="20"/>
          <w:szCs w:val="20"/>
          <w:lang w:eastAsia="nl-NL"/>
        </w:rPr>
        <w:t xml:space="preserve">die </w:t>
      </w:r>
      <w:r w:rsidRPr="00EF7899">
        <w:rPr>
          <w:rFonts w:eastAsia="Times New Roman" w:cstheme="minorHAnsi"/>
          <w:color w:val="000000"/>
          <w:sz w:val="20"/>
          <w:szCs w:val="20"/>
          <w:lang w:eastAsia="nl-NL"/>
        </w:rPr>
        <w:t xml:space="preserve">worden gekozen door een </w:t>
      </w:r>
      <w:r>
        <w:rPr>
          <w:rFonts w:eastAsia="Times New Roman" w:cstheme="minorHAnsi"/>
          <w:color w:val="000000"/>
          <w:sz w:val="20"/>
          <w:szCs w:val="20"/>
          <w:lang w:eastAsia="nl-NL"/>
        </w:rPr>
        <w:t xml:space="preserve">internationale </w:t>
      </w:r>
      <w:r w:rsidRPr="00EF7899">
        <w:rPr>
          <w:rFonts w:eastAsia="Times New Roman" w:cstheme="minorHAnsi"/>
          <w:color w:val="000000"/>
          <w:sz w:val="20"/>
          <w:szCs w:val="20"/>
          <w:lang w:eastAsia="nl-NL"/>
        </w:rPr>
        <w:t xml:space="preserve">vakjury, </w:t>
      </w:r>
      <w:r>
        <w:rPr>
          <w:rFonts w:eastAsia="Times New Roman" w:cstheme="minorHAnsi"/>
          <w:color w:val="000000"/>
          <w:sz w:val="20"/>
          <w:szCs w:val="20"/>
          <w:lang w:eastAsia="nl-NL"/>
        </w:rPr>
        <w:t>zullen</w:t>
      </w:r>
      <w:r w:rsidRPr="00EF7899">
        <w:rPr>
          <w:rFonts w:eastAsia="Times New Roman" w:cstheme="minorHAnsi"/>
          <w:color w:val="000000"/>
          <w:sz w:val="20"/>
          <w:szCs w:val="20"/>
          <w:lang w:eastAsia="nl-NL"/>
        </w:rPr>
        <w:t xml:space="preserve"> bekend gemaakt</w:t>
      </w:r>
      <w:r>
        <w:rPr>
          <w:rFonts w:eastAsia="Times New Roman" w:cstheme="minorHAnsi"/>
          <w:color w:val="000000"/>
          <w:sz w:val="20"/>
          <w:szCs w:val="20"/>
          <w:lang w:eastAsia="nl-NL"/>
        </w:rPr>
        <w:t xml:space="preserve"> worden</w:t>
      </w:r>
      <w:r w:rsidRPr="00EF7899">
        <w:rPr>
          <w:rFonts w:eastAsia="Times New Roman" w:cstheme="minorHAnsi"/>
          <w:color w:val="000000"/>
          <w:sz w:val="20"/>
          <w:szCs w:val="20"/>
          <w:lang w:eastAsia="nl-NL"/>
        </w:rPr>
        <w:t xml:space="preserve"> op 29 april in Londen.</w:t>
      </w:r>
    </w:p>
    <w:p w:rsidR="00EF7899" w:rsidRPr="00EF7899" w:rsidRDefault="00EF7899" w:rsidP="00EF7899">
      <w:pPr>
        <w:spacing w:after="0" w:line="240" w:lineRule="auto"/>
        <w:rPr>
          <w:rFonts w:eastAsia="Times New Roman" w:cstheme="minorHAnsi"/>
          <w:sz w:val="24"/>
          <w:szCs w:val="24"/>
          <w:lang w:eastAsia="nl-NL"/>
        </w:rPr>
      </w:pPr>
    </w:p>
    <w:p w:rsidR="00EF7899" w:rsidRPr="00EF7899" w:rsidRDefault="00EF7899" w:rsidP="00EF7899">
      <w:pPr>
        <w:spacing w:after="0" w:line="240" w:lineRule="auto"/>
        <w:rPr>
          <w:rFonts w:eastAsia="Times New Roman" w:cstheme="minorHAnsi"/>
          <w:color w:val="000000"/>
          <w:sz w:val="20"/>
          <w:szCs w:val="20"/>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b/>
          <w:bCs/>
          <w:color w:val="000000"/>
          <w:sz w:val="20"/>
          <w:szCs w:val="20"/>
          <w:u w:val="single"/>
          <w:lang w:eastAsia="nl-NL"/>
        </w:rPr>
        <w:t>Noot voor de redactie:</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Voor meer informatie kunt u contact opnemen met Petra Sanders (persvoorlichter Thijl2018) via petra@thijl2018.nl // 06-20106754</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b/>
          <w:bCs/>
          <w:color w:val="000000"/>
          <w:sz w:val="20"/>
          <w:szCs w:val="20"/>
          <w:lang w:eastAsia="nl-NL"/>
        </w:rPr>
        <w:t>Websites</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Ook is meer informatie over </w:t>
      </w:r>
      <w:proofErr w:type="spellStart"/>
      <w:r w:rsidRPr="00EF7899">
        <w:rPr>
          <w:rFonts w:eastAsia="Times New Roman" w:cstheme="minorHAnsi"/>
          <w:i/>
          <w:iCs/>
          <w:color w:val="000000"/>
          <w:sz w:val="20"/>
          <w:szCs w:val="20"/>
          <w:lang w:eastAsia="nl-NL"/>
        </w:rPr>
        <w:t>Thijl</w:t>
      </w:r>
      <w:proofErr w:type="spellEnd"/>
      <w:r w:rsidRPr="00EF7899">
        <w:rPr>
          <w:rFonts w:eastAsia="Times New Roman" w:cstheme="minorHAnsi"/>
          <w:color w:val="000000"/>
          <w:sz w:val="20"/>
          <w:szCs w:val="20"/>
          <w:lang w:eastAsia="nl-NL"/>
        </w:rPr>
        <w:t xml:space="preserve"> en het </w:t>
      </w:r>
      <w:proofErr w:type="spellStart"/>
      <w:r w:rsidRPr="00EF7899">
        <w:rPr>
          <w:rFonts w:eastAsia="Times New Roman" w:cstheme="minorHAnsi"/>
          <w:color w:val="000000"/>
          <w:sz w:val="20"/>
          <w:szCs w:val="20"/>
          <w:lang w:eastAsia="nl-NL"/>
        </w:rPr>
        <w:t>USConcert</w:t>
      </w:r>
      <w:proofErr w:type="spellEnd"/>
      <w:r w:rsidRPr="00EF7899">
        <w:rPr>
          <w:rFonts w:eastAsia="Times New Roman" w:cstheme="minorHAnsi"/>
          <w:color w:val="000000"/>
          <w:sz w:val="20"/>
          <w:szCs w:val="20"/>
          <w:lang w:eastAsia="nl-NL"/>
        </w:rPr>
        <w:t xml:space="preserve"> is te vinden via:</w:t>
      </w:r>
      <w:hyperlink r:id="rId6" w:history="1">
        <w:r w:rsidRPr="00EF7899">
          <w:rPr>
            <w:rFonts w:eastAsia="Times New Roman" w:cstheme="minorHAnsi"/>
            <w:color w:val="000000"/>
            <w:sz w:val="20"/>
            <w:szCs w:val="20"/>
            <w:u w:val="single"/>
            <w:lang w:eastAsia="nl-NL"/>
          </w:rPr>
          <w:t xml:space="preserve"> </w:t>
        </w:r>
        <w:r w:rsidRPr="00EF7899">
          <w:rPr>
            <w:rFonts w:eastAsia="Times New Roman" w:cstheme="minorHAnsi"/>
            <w:color w:val="1155CC"/>
            <w:sz w:val="20"/>
            <w:szCs w:val="20"/>
            <w:u w:val="single"/>
            <w:lang w:eastAsia="nl-NL"/>
          </w:rPr>
          <w:t>www.thijl2018.nl</w:t>
        </w:r>
      </w:hyperlink>
      <w:r w:rsidRPr="00EF7899">
        <w:rPr>
          <w:rFonts w:eastAsia="Times New Roman" w:cstheme="minorHAnsi"/>
          <w:color w:val="000000"/>
          <w:sz w:val="20"/>
          <w:szCs w:val="20"/>
          <w:lang w:eastAsia="nl-NL"/>
        </w:rPr>
        <w:t xml:space="preserve"> en</w:t>
      </w:r>
      <w:hyperlink r:id="rId7" w:history="1">
        <w:r w:rsidRPr="00EF7899">
          <w:rPr>
            <w:rFonts w:eastAsia="Times New Roman" w:cstheme="minorHAnsi"/>
            <w:color w:val="000000"/>
            <w:sz w:val="20"/>
            <w:szCs w:val="20"/>
            <w:u w:val="single"/>
            <w:lang w:eastAsia="nl-NL"/>
          </w:rPr>
          <w:t xml:space="preserve"> </w:t>
        </w:r>
        <w:r w:rsidRPr="00EF7899">
          <w:rPr>
            <w:rFonts w:eastAsia="Times New Roman" w:cstheme="minorHAnsi"/>
            <w:color w:val="1155CC"/>
            <w:sz w:val="20"/>
            <w:szCs w:val="20"/>
            <w:u w:val="single"/>
            <w:lang w:eastAsia="nl-NL"/>
          </w:rPr>
          <w:t>www.usconcert.nl</w:t>
        </w:r>
      </w:hyperlink>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Meer informatie over de International Opera </w:t>
      </w:r>
      <w:proofErr w:type="spellStart"/>
      <w:r w:rsidRPr="00EF7899">
        <w:rPr>
          <w:rFonts w:eastAsia="Times New Roman" w:cstheme="minorHAnsi"/>
          <w:color w:val="000000"/>
          <w:sz w:val="20"/>
          <w:szCs w:val="20"/>
          <w:lang w:eastAsia="nl-NL"/>
        </w:rPr>
        <w:t>Awards</w:t>
      </w:r>
      <w:proofErr w:type="spellEnd"/>
      <w:r w:rsidRPr="00EF7899">
        <w:rPr>
          <w:rFonts w:eastAsia="Times New Roman" w:cstheme="minorHAnsi"/>
          <w:color w:val="000000"/>
          <w:sz w:val="20"/>
          <w:szCs w:val="20"/>
          <w:lang w:eastAsia="nl-NL"/>
        </w:rPr>
        <w:t xml:space="preserve"> en de volledige lijst met genomineerden kunt u vinden via:</w:t>
      </w:r>
      <w:hyperlink r:id="rId8" w:history="1">
        <w:r w:rsidRPr="00EF7899">
          <w:rPr>
            <w:rFonts w:eastAsia="Times New Roman" w:cstheme="minorHAnsi"/>
            <w:color w:val="000000"/>
            <w:sz w:val="20"/>
            <w:szCs w:val="20"/>
            <w:u w:val="single"/>
            <w:lang w:eastAsia="nl-NL"/>
          </w:rPr>
          <w:t xml:space="preserve"> </w:t>
        </w:r>
        <w:r w:rsidRPr="00EF7899">
          <w:rPr>
            <w:rFonts w:eastAsia="Times New Roman" w:cstheme="minorHAnsi"/>
            <w:color w:val="1155CC"/>
            <w:sz w:val="20"/>
            <w:szCs w:val="20"/>
            <w:u w:val="single"/>
            <w:lang w:eastAsia="nl-NL"/>
          </w:rPr>
          <w:t>http://www.operaawards.org/archive/2019/</w:t>
        </w:r>
      </w:hyperlink>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 xml:space="preserve"> </w:t>
      </w:r>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b/>
          <w:bCs/>
          <w:color w:val="000000"/>
          <w:sz w:val="20"/>
          <w:szCs w:val="20"/>
          <w:lang w:eastAsia="nl-NL"/>
        </w:rPr>
        <w:t>Beeldmateriaal</w:t>
      </w:r>
      <w:r w:rsidRPr="00EF7899">
        <w:rPr>
          <w:rFonts w:eastAsia="Times New Roman" w:cstheme="minorHAnsi"/>
          <w:color w:val="000000"/>
          <w:sz w:val="20"/>
          <w:szCs w:val="20"/>
          <w:lang w:eastAsia="nl-NL"/>
        </w:rPr>
        <w:t xml:space="preserve"> is te downloaden via de volgende link:</w:t>
      </w:r>
      <w:hyperlink r:id="rId9" w:history="1">
        <w:r w:rsidRPr="00EF7899">
          <w:rPr>
            <w:rFonts w:eastAsia="Times New Roman" w:cstheme="minorHAnsi"/>
            <w:color w:val="000000"/>
            <w:sz w:val="20"/>
            <w:szCs w:val="20"/>
            <w:u w:val="single"/>
            <w:lang w:eastAsia="nl-NL"/>
          </w:rPr>
          <w:t xml:space="preserve"> </w:t>
        </w:r>
        <w:r w:rsidRPr="00EF7899">
          <w:rPr>
            <w:rFonts w:eastAsia="Times New Roman" w:cstheme="minorHAnsi"/>
            <w:color w:val="1155CC"/>
            <w:sz w:val="20"/>
            <w:szCs w:val="20"/>
            <w:u w:val="single"/>
            <w:lang w:eastAsia="nl-NL"/>
          </w:rPr>
          <w:t>https://drive.google.com/open?id=1GeqB6AkZ_IWtPbQV55txHVau2V-s0m_m</w:t>
        </w:r>
      </w:hyperlink>
    </w:p>
    <w:p w:rsidR="00EF7899" w:rsidRPr="00EF7899" w:rsidRDefault="00EF7899" w:rsidP="00EF7899">
      <w:pPr>
        <w:spacing w:after="0" w:line="240" w:lineRule="auto"/>
        <w:rPr>
          <w:rFonts w:eastAsia="Times New Roman" w:cstheme="minorHAnsi"/>
          <w:sz w:val="24"/>
          <w:szCs w:val="24"/>
          <w:lang w:eastAsia="nl-NL"/>
        </w:rPr>
      </w:pPr>
      <w:r w:rsidRPr="00EF7899">
        <w:rPr>
          <w:rFonts w:eastAsia="Times New Roman" w:cstheme="minorHAnsi"/>
          <w:color w:val="000000"/>
          <w:sz w:val="20"/>
          <w:szCs w:val="20"/>
          <w:lang w:eastAsia="nl-NL"/>
        </w:rPr>
        <w:t>De beelden mogen gebruikt worden onder vermelding van de naam van de fotograaf. Deze staat genoemd in de documentnaam van de foto.</w:t>
      </w:r>
    </w:p>
    <w:p w:rsidR="00A735BE" w:rsidRPr="00EF7899" w:rsidRDefault="00A735BE">
      <w:pPr>
        <w:rPr>
          <w:rFonts w:cstheme="minorHAnsi"/>
        </w:rPr>
      </w:pPr>
    </w:p>
    <w:sectPr w:rsidR="00A735BE" w:rsidRPr="00EF78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84" w:rsidRDefault="00907384" w:rsidP="00EF7899">
      <w:pPr>
        <w:spacing w:after="0" w:line="240" w:lineRule="auto"/>
      </w:pPr>
      <w:r>
        <w:separator/>
      </w:r>
    </w:p>
  </w:endnote>
  <w:endnote w:type="continuationSeparator" w:id="0">
    <w:p w:rsidR="00907384" w:rsidRDefault="00907384" w:rsidP="00EF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84" w:rsidRDefault="00907384" w:rsidP="00EF7899">
      <w:pPr>
        <w:spacing w:after="0" w:line="240" w:lineRule="auto"/>
      </w:pPr>
      <w:r>
        <w:separator/>
      </w:r>
    </w:p>
  </w:footnote>
  <w:footnote w:type="continuationSeparator" w:id="0">
    <w:p w:rsidR="00907384" w:rsidRDefault="00907384" w:rsidP="00EF7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899" w:rsidRDefault="00EF7899" w:rsidP="00EF7899">
    <w:pPr>
      <w:pStyle w:val="Koptekst"/>
      <w:jc w:val="right"/>
    </w:pPr>
    <w:proofErr w:type="spellStart"/>
    <w:r>
      <w:t>Thijl</w:t>
    </w:r>
    <w:proofErr w:type="spellEnd"/>
    <w:r>
      <w:t xml:space="preserve"> 2018</w:t>
    </w:r>
  </w:p>
  <w:p w:rsidR="00EF7899" w:rsidRDefault="00EF7899" w:rsidP="00EF7899">
    <w:pPr>
      <w:pStyle w:val="Koptekst"/>
      <w:jc w:val="right"/>
    </w:pPr>
    <w:r>
      <w:t>www.thijl2018.nl</w:t>
    </w:r>
  </w:p>
  <w:p w:rsidR="00EF7899" w:rsidRDefault="00EF78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99"/>
    <w:rsid w:val="005A5051"/>
    <w:rsid w:val="00890251"/>
    <w:rsid w:val="00907384"/>
    <w:rsid w:val="009C371A"/>
    <w:rsid w:val="00A735BE"/>
    <w:rsid w:val="00D66ED0"/>
    <w:rsid w:val="00D908F8"/>
    <w:rsid w:val="00DA4A58"/>
    <w:rsid w:val="00EF7899"/>
    <w:rsid w:val="00F131E1"/>
    <w:rsid w:val="00F75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C21D"/>
  <w15:chartTrackingRefBased/>
  <w15:docId w15:val="{489695A5-F298-4726-ABD9-4AC2DB27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F78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F7899"/>
    <w:rPr>
      <w:color w:val="0000FF"/>
      <w:u w:val="single"/>
    </w:rPr>
  </w:style>
  <w:style w:type="paragraph" w:styleId="Koptekst">
    <w:name w:val="header"/>
    <w:basedOn w:val="Standaard"/>
    <w:link w:val="KoptekstChar"/>
    <w:uiPriority w:val="99"/>
    <w:unhideWhenUsed/>
    <w:rsid w:val="00EF789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7899"/>
  </w:style>
  <w:style w:type="paragraph" w:styleId="Voettekst">
    <w:name w:val="footer"/>
    <w:basedOn w:val="Standaard"/>
    <w:link w:val="VoettekstChar"/>
    <w:uiPriority w:val="99"/>
    <w:unhideWhenUsed/>
    <w:rsid w:val="00EF789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280">
      <w:bodyDiv w:val="1"/>
      <w:marLeft w:val="0"/>
      <w:marRight w:val="0"/>
      <w:marTop w:val="0"/>
      <w:marBottom w:val="0"/>
      <w:divBdr>
        <w:top w:val="none" w:sz="0" w:space="0" w:color="auto"/>
        <w:left w:val="none" w:sz="0" w:space="0" w:color="auto"/>
        <w:bottom w:val="none" w:sz="0" w:space="0" w:color="auto"/>
        <w:right w:val="none" w:sz="0" w:space="0" w:color="auto"/>
      </w:divBdr>
    </w:div>
    <w:div w:id="21214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awards.org/archive/2019/" TargetMode="External"/><Relationship Id="rId3" Type="http://schemas.openxmlformats.org/officeDocument/2006/relationships/webSettings" Target="webSettings.xml"/><Relationship Id="rId7" Type="http://schemas.openxmlformats.org/officeDocument/2006/relationships/hyperlink" Target="http://www.usconcer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jl2018.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open?id=1GeqB6AkZ_IWtPbQV55txHVau2V-s0m_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2019-02-03T21:08:00Z</dcterms:created>
  <dcterms:modified xsi:type="dcterms:W3CDTF">2019-02-03T21:08:00Z</dcterms:modified>
</cp:coreProperties>
</file>